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88F4" w14:textId="77777777" w:rsidR="00E65700" w:rsidRDefault="00A53626">
      <w:r>
        <w:rPr>
          <w:noProof/>
        </w:rPr>
        <w:drawing>
          <wp:anchor distT="0" distB="0" distL="114300" distR="114300" simplePos="0" relativeHeight="251659264" behindDoc="1" locked="0" layoutInCell="1" allowOverlap="1" wp14:anchorId="5A1CFC7C" wp14:editId="250F1530">
            <wp:simplePos x="0" y="0"/>
            <wp:positionH relativeFrom="margin">
              <wp:posOffset>1266825</wp:posOffset>
            </wp:positionH>
            <wp:positionV relativeFrom="paragraph">
              <wp:posOffset>69011</wp:posOffset>
            </wp:positionV>
            <wp:extent cx="1504950" cy="1381125"/>
            <wp:effectExtent l="0" t="0" r="0" b="9525"/>
            <wp:wrapSquare wrapText="bothSides"/>
            <wp:docPr id="1" name="Image 5" descr="PREF_region_Bretagne_RVB_mini_cle818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PREF_region_Bretagne_RVB_mini_cle818f3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FC1FF" w14:textId="77777777" w:rsidR="00E65700" w:rsidRDefault="00A53626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C9ABE" wp14:editId="4EB94FBA">
            <wp:simplePos x="0" y="0"/>
            <wp:positionH relativeFrom="column">
              <wp:posOffset>3223404</wp:posOffset>
            </wp:positionH>
            <wp:positionV relativeFrom="paragraph">
              <wp:posOffset>207010</wp:posOffset>
            </wp:positionV>
            <wp:extent cx="1228725" cy="828675"/>
            <wp:effectExtent l="0" t="0" r="9525" b="9525"/>
            <wp:wrapSquare wrapText="bothSides"/>
            <wp:docPr id="2" name="Image 10" descr="ARS B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ARS BZH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226CF" w14:textId="77777777" w:rsidR="00E65700" w:rsidRDefault="00E65700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2BF79E81" w14:textId="77777777" w:rsidR="00E65700" w:rsidRDefault="00E65700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55888365" w14:textId="77777777" w:rsidR="00E65700" w:rsidRDefault="00E65700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71258CEF" w14:textId="77777777" w:rsidR="00E65700" w:rsidRDefault="00E65700">
      <w:pPr>
        <w:spacing w:line="360" w:lineRule="auto"/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489CA575" w14:textId="758AC3A3" w:rsidR="00E65700" w:rsidRDefault="00A53626">
      <w:pPr>
        <w:spacing w:line="360" w:lineRule="auto"/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APPEL </w:t>
      </w:r>
      <w:r w:rsidR="00F41316">
        <w:rPr>
          <w:rFonts w:ascii="Calibri" w:hAnsi="Calibri" w:cs="Calibri"/>
          <w:b/>
          <w:smallCaps/>
          <w:color w:val="006666"/>
          <w:sz w:val="40"/>
          <w:szCs w:val="40"/>
        </w:rPr>
        <w:t>A PROJETS REGIONAL BRETAGNE 2024</w:t>
      </w:r>
    </w:p>
    <w:p w14:paraId="3C84646D" w14:textId="77777777" w:rsidR="00E65700" w:rsidRDefault="00E65700">
      <w:pPr>
        <w:spacing w:line="360" w:lineRule="auto"/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3E0D8B28" w14:textId="1A913A0E" w:rsidR="00E65700" w:rsidRDefault="00A53626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DRAAF – </w:t>
      </w:r>
      <w:r w:rsidR="00F41316">
        <w:rPr>
          <w:rFonts w:ascii="Calibri" w:hAnsi="Calibri" w:cs="Calibri"/>
          <w:b/>
          <w:smallCaps/>
          <w:color w:val="006666"/>
          <w:sz w:val="40"/>
          <w:szCs w:val="40"/>
        </w:rPr>
        <w:t>ADEME</w:t>
      </w:r>
      <w:r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 – ARS</w:t>
      </w:r>
    </w:p>
    <w:p w14:paraId="28A0440A" w14:textId="77777777" w:rsidR="00E65700" w:rsidRDefault="00A53626">
      <w:pPr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 w:rsidRPr="00A65167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6347135" wp14:editId="14E7C18B">
            <wp:simplePos x="0" y="0"/>
            <wp:positionH relativeFrom="column">
              <wp:posOffset>3627977</wp:posOffset>
            </wp:positionH>
            <wp:positionV relativeFrom="paragraph">
              <wp:posOffset>296197</wp:posOffset>
            </wp:positionV>
            <wp:extent cx="931653" cy="1331432"/>
            <wp:effectExtent l="0" t="0" r="1905" b="2540"/>
            <wp:wrapNone/>
            <wp:docPr id="6" name="Image 6" descr="C:\Users\alexandra.marie\Desktop\pr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.marie\Desktop\prse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13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F0A8D" w14:textId="77777777" w:rsidR="00E65700" w:rsidRDefault="00A53626">
      <w:pPr>
        <w:spacing w:line="360" w:lineRule="auto"/>
        <w:ind w:left="426" w:right="401"/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>
        <w:rPr>
          <w:rFonts w:ascii="Calibri" w:hAnsi="Calibri" w:cs="Calibri"/>
          <w:b/>
          <w:smallCaps/>
          <w:noProof/>
          <w:color w:val="006666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9F8A952" wp14:editId="73846EA0">
            <wp:simplePos x="0" y="0"/>
            <wp:positionH relativeFrom="margin">
              <wp:posOffset>953183</wp:posOffset>
            </wp:positionH>
            <wp:positionV relativeFrom="paragraph">
              <wp:posOffset>64423</wp:posOffset>
            </wp:positionV>
            <wp:extent cx="2165985" cy="1134745"/>
            <wp:effectExtent l="0" t="0" r="5715" b="8255"/>
            <wp:wrapNone/>
            <wp:docPr id="4" name="Image 16" descr="Z:\SERVICES\BRETAGNE\ECHANGES\5-POLE DECHETS EC\3_CONSO RESPONSABLE\GASPILLAGE ALIM&amp;ALIM DURABLE\3- AAP GA_ALIM\2020- ALIM DURABLE\CDC et annexes_BZH\logos partenaires\PNA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Z:\SERVICES\BRETAGNE\ECHANGES\5-POLE DECHETS EC\3_CONSO RESPONSABLE\GASPILLAGE ALIM&amp;ALIM DURABLE\3- AAP GA_ALIM\2020- ALIM DURABLE\CDC et annexes_BZH\logos partenaires\PNA2019.pn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165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491AD" w14:textId="77777777" w:rsidR="00E65700" w:rsidRDefault="00E65700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09F55425" w14:textId="77777777" w:rsidR="00E65700" w:rsidRDefault="00E65700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23A9CF0F" w14:textId="77777777" w:rsidR="00A53626" w:rsidRDefault="00A53626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44792E18" w14:textId="77777777" w:rsidR="00A53626" w:rsidRDefault="00A53626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77EA18AB" w14:textId="77777777" w:rsidR="00E65700" w:rsidRDefault="00A53626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>
        <w:rPr>
          <w:rFonts w:ascii="Calibri" w:hAnsi="Calibri" w:cs="Calibri"/>
          <w:b/>
          <w:smallCaps/>
          <w:color w:val="006666"/>
          <w:sz w:val="40"/>
          <w:szCs w:val="40"/>
        </w:rPr>
        <w:t>« Promotion d’une alimentation saine et durable »</w:t>
      </w:r>
    </w:p>
    <w:p w14:paraId="6AC16309" w14:textId="77777777" w:rsidR="00E65700" w:rsidRDefault="00E65700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1801477C" w14:textId="77777777" w:rsidR="00E65700" w:rsidRDefault="00E65700">
      <w:pPr>
        <w:rPr>
          <w:rFonts w:ascii="Calibri" w:hAnsi="Calibri" w:cs="Calibri"/>
          <w:b/>
          <w:smallCaps/>
          <w:sz w:val="4"/>
          <w:szCs w:val="24"/>
        </w:rPr>
      </w:pPr>
    </w:p>
    <w:p w14:paraId="04201327" w14:textId="77777777" w:rsidR="00E65700" w:rsidRDefault="00E65700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4902BC34" w14:textId="7C322B7C" w:rsidR="00E65700" w:rsidRDefault="00A53626" w:rsidP="00F41316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color w:val="006666"/>
          <w:sz w:val="40"/>
          <w:szCs w:val="40"/>
        </w:rPr>
        <w:t>Volet technique</w:t>
      </w:r>
      <w:r w:rsidR="00F41316"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 pour les volets pat opérationnels et restauration collective</w:t>
      </w:r>
    </w:p>
    <w:p w14:paraId="08FAF441" w14:textId="3E8050AC" w:rsidR="00E65700" w:rsidRPr="00F41316" w:rsidRDefault="00F41316" w:rsidP="00F41316">
      <w:pPr>
        <w:jc w:val="center"/>
        <w:rPr>
          <w:rFonts w:ascii="Calibri" w:hAnsi="Calibri" w:cs="Calibri"/>
          <w:b/>
          <w:i/>
          <w:smallCaps/>
          <w:sz w:val="40"/>
          <w:szCs w:val="40"/>
        </w:rPr>
      </w:pPr>
      <w:r w:rsidRPr="00F41316">
        <w:rPr>
          <w:rFonts w:ascii="Calibri" w:hAnsi="Calibri" w:cs="Calibri"/>
          <w:b/>
          <w:i/>
          <w:smallCaps/>
          <w:sz w:val="40"/>
          <w:szCs w:val="40"/>
        </w:rPr>
        <w:t>Pour les pat émergents, se référer au document dédié</w:t>
      </w:r>
    </w:p>
    <w:p w14:paraId="512A3871" w14:textId="77777777" w:rsidR="00F41316" w:rsidRDefault="00F41316">
      <w:pPr>
        <w:jc w:val="left"/>
        <w:rPr>
          <w:rFonts w:ascii="Calibri" w:hAnsi="Calibri" w:cs="Calibri"/>
          <w:b/>
          <w:smallCaps/>
          <w:sz w:val="40"/>
          <w:szCs w:val="40"/>
        </w:rPr>
      </w:pPr>
    </w:p>
    <w:p w14:paraId="1E792188" w14:textId="77777777" w:rsidR="00E65700" w:rsidRDefault="00E65700">
      <w:pPr>
        <w:jc w:val="left"/>
        <w:rPr>
          <w:sz w:val="22"/>
          <w:szCs w:val="22"/>
        </w:rPr>
      </w:pPr>
    </w:p>
    <w:p w14:paraId="28080F90" w14:textId="77777777" w:rsidR="00E65700" w:rsidRDefault="00E65700">
      <w:pPr>
        <w:jc w:val="left"/>
        <w:rPr>
          <w:sz w:val="22"/>
          <w:szCs w:val="22"/>
        </w:rPr>
      </w:pPr>
    </w:p>
    <w:p w14:paraId="5849C0C8" w14:textId="77777777" w:rsidR="00E65700" w:rsidRDefault="00E65700">
      <w:pPr>
        <w:jc w:val="left"/>
        <w:rPr>
          <w:sz w:val="22"/>
          <w:szCs w:val="22"/>
        </w:rPr>
      </w:pPr>
    </w:p>
    <w:p w14:paraId="20759EB6" w14:textId="77777777" w:rsidR="00E65700" w:rsidRDefault="00E65700">
      <w:pPr>
        <w:jc w:val="left"/>
        <w:rPr>
          <w:sz w:val="22"/>
          <w:szCs w:val="22"/>
        </w:rPr>
      </w:pPr>
    </w:p>
    <w:p w14:paraId="1DE2C1C5" w14:textId="77777777" w:rsidR="00E65700" w:rsidRDefault="00E65700">
      <w:pPr>
        <w:jc w:val="left"/>
        <w:rPr>
          <w:sz w:val="22"/>
          <w:szCs w:val="22"/>
        </w:rPr>
      </w:pPr>
    </w:p>
    <w:p w14:paraId="1F306122" w14:textId="77777777" w:rsidR="00E65700" w:rsidRDefault="00E65700">
      <w:pPr>
        <w:jc w:val="left"/>
        <w:rPr>
          <w:sz w:val="22"/>
          <w:szCs w:val="22"/>
        </w:rPr>
      </w:pPr>
    </w:p>
    <w:p w14:paraId="1E0B2288" w14:textId="77777777" w:rsidR="00E65700" w:rsidRDefault="00A53626">
      <w:pPr>
        <w:rPr>
          <w:sz w:val="22"/>
          <w:szCs w:val="22"/>
        </w:rPr>
      </w:pPr>
      <w:r>
        <w:rPr>
          <w:sz w:val="22"/>
          <w:szCs w:val="22"/>
        </w:rPr>
        <w:t>Il est impératif de rendre ce dossier complété au format texte modifiable (type Word).</w:t>
      </w:r>
    </w:p>
    <w:p w14:paraId="2C387255" w14:textId="77777777" w:rsidR="00E65700" w:rsidRDefault="00E65700">
      <w:pPr>
        <w:rPr>
          <w:sz w:val="22"/>
          <w:szCs w:val="22"/>
        </w:rPr>
      </w:pPr>
    </w:p>
    <w:p w14:paraId="0C86DFD4" w14:textId="77777777" w:rsidR="00E65700" w:rsidRDefault="00E65700">
      <w:pPr>
        <w:rPr>
          <w:smallCaps/>
          <w:sz w:val="22"/>
          <w:szCs w:val="22"/>
        </w:rPr>
      </w:pPr>
    </w:p>
    <w:p w14:paraId="2D457D4B" w14:textId="26AF1036" w:rsidR="00E65700" w:rsidRDefault="00A53626" w:rsidP="00692F57">
      <w:pPr>
        <w:rPr>
          <w:smallCaps/>
          <w:sz w:val="22"/>
          <w:szCs w:val="22"/>
        </w:rPr>
      </w:pPr>
      <w:r w:rsidRPr="003946B2">
        <w:rPr>
          <w:b/>
          <w:sz w:val="22"/>
          <w:szCs w:val="22"/>
        </w:rPr>
        <w:t>Ce document ne devra pas excéder 6 pages</w:t>
      </w:r>
      <w:r w:rsidR="003946B2">
        <w:rPr>
          <w:sz w:val="22"/>
          <w:szCs w:val="22"/>
        </w:rPr>
        <w:t xml:space="preserve"> (</w:t>
      </w:r>
      <w:r w:rsidR="00F41316">
        <w:rPr>
          <w:sz w:val="22"/>
          <w:szCs w:val="22"/>
        </w:rPr>
        <w:t xml:space="preserve">hors page de garde, </w:t>
      </w:r>
      <w:r w:rsidR="003946B2">
        <w:rPr>
          <w:sz w:val="22"/>
          <w:szCs w:val="22"/>
        </w:rPr>
        <w:t>dans la même police que le reste du document)</w:t>
      </w:r>
      <w:r>
        <w:rPr>
          <w:sz w:val="22"/>
          <w:szCs w:val="22"/>
        </w:rPr>
        <w:t xml:space="preserve">. Les financeurs rappellent l’importance accordée à la clarté et au caractère synthétique des informations présentées. </w:t>
      </w:r>
      <w:r w:rsidR="003946B2">
        <w:rPr>
          <w:sz w:val="22"/>
          <w:szCs w:val="22"/>
        </w:rPr>
        <w:t>Aucune PJ n’est acceptée.</w:t>
      </w:r>
    </w:p>
    <w:p w14:paraId="5DE45F57" w14:textId="77777777" w:rsidR="00E65700" w:rsidRDefault="00A53626">
      <w:pPr>
        <w:spacing w:after="200" w:line="276" w:lineRule="auto"/>
        <w:jc w:val="left"/>
        <w:rPr>
          <w:b/>
          <w:caps/>
          <w:color w:val="FFFFFF"/>
        </w:rPr>
      </w:pPr>
      <w:bookmarkStart w:id="0" w:name="_Toc526500934"/>
      <w:r>
        <w:rPr>
          <w:bCs/>
          <w:caps/>
          <w:smallCaps/>
          <w:color w:val="FFFFFF" w:themeColor="background1"/>
        </w:rPr>
        <w:br w:type="page"/>
      </w:r>
    </w:p>
    <w:p w14:paraId="1D2A762F" w14:textId="77777777" w:rsidR="00E65700" w:rsidRDefault="003946B2">
      <w:pPr>
        <w:pStyle w:val="Titre1"/>
        <w:keepNext w:val="0"/>
        <w:shd w:val="clear" w:color="006666" w:fill="006666"/>
        <w:spacing w:before="0" w:after="0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lastRenderedPageBreak/>
        <w:t>1. TITRE du projet</w:t>
      </w:r>
      <w:bookmarkEnd w:id="0"/>
      <w:r w:rsidR="00A53626"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e l’opération</w:t>
      </w:r>
    </w:p>
    <w:p w14:paraId="010499EE" w14:textId="77777777" w:rsidR="003946B2" w:rsidRDefault="003946B2">
      <w:pPr>
        <w:rPr>
          <w:lang w:eastAsia="en-US"/>
        </w:rPr>
      </w:pPr>
      <w:bookmarkStart w:id="1" w:name="_Toc526500935"/>
    </w:p>
    <w:p w14:paraId="2892036C" w14:textId="55D0A7D2" w:rsidR="00E65700" w:rsidRPr="003946B2" w:rsidRDefault="003946B2">
      <w:pPr>
        <w:rPr>
          <w:b/>
          <w:lang w:eastAsia="en-US"/>
        </w:rPr>
      </w:pPr>
      <w:r w:rsidRPr="003946B2">
        <w:rPr>
          <w:b/>
          <w:lang w:eastAsia="en-US"/>
        </w:rPr>
        <w:t>Titre du projet</w:t>
      </w:r>
      <w:r w:rsidR="00712DE0">
        <w:rPr>
          <w:b/>
          <w:lang w:eastAsia="en-US"/>
        </w:rPr>
        <w:t> :</w:t>
      </w:r>
    </w:p>
    <w:p w14:paraId="049A166A" w14:textId="77777777" w:rsidR="003946B2" w:rsidRDefault="003946B2">
      <w:pPr>
        <w:rPr>
          <w:lang w:eastAsia="en-US"/>
        </w:rPr>
      </w:pPr>
    </w:p>
    <w:p w14:paraId="265A86C3" w14:textId="2ACB7316" w:rsidR="003946B2" w:rsidRDefault="003946B2">
      <w:pPr>
        <w:rPr>
          <w:lang w:eastAsia="en-US"/>
        </w:rPr>
      </w:pPr>
      <w:r w:rsidRPr="003946B2">
        <w:rPr>
          <w:b/>
          <w:lang w:eastAsia="en-US"/>
        </w:rPr>
        <w:t>Description synthétique du projet</w:t>
      </w:r>
      <w:r>
        <w:rPr>
          <w:lang w:eastAsia="en-US"/>
        </w:rPr>
        <w:t xml:space="preserve"> (</w:t>
      </w:r>
      <w:r w:rsidR="00712DE0">
        <w:rPr>
          <w:lang w:eastAsia="en-US"/>
        </w:rPr>
        <w:t>10</w:t>
      </w:r>
      <w:r w:rsidRPr="003946B2">
        <w:rPr>
          <w:lang w:eastAsia="en-US"/>
        </w:rPr>
        <w:t xml:space="preserve"> lignes max)</w:t>
      </w:r>
      <w:r w:rsidR="00712DE0">
        <w:rPr>
          <w:lang w:eastAsia="en-US"/>
        </w:rPr>
        <w:t> :</w:t>
      </w:r>
    </w:p>
    <w:p w14:paraId="79F0A30B" w14:textId="77777777" w:rsidR="00E65700" w:rsidRDefault="00E65700">
      <w:pPr>
        <w:rPr>
          <w:lang w:eastAsia="en-US"/>
        </w:rPr>
      </w:pPr>
    </w:p>
    <w:p w14:paraId="1FABC809" w14:textId="77777777" w:rsidR="00E65700" w:rsidRDefault="00E65700">
      <w:pPr>
        <w:rPr>
          <w:lang w:eastAsia="en-US"/>
        </w:rPr>
      </w:pPr>
    </w:p>
    <w:p w14:paraId="1C25B3D9" w14:textId="77777777" w:rsidR="00E65700" w:rsidRDefault="00A53626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2. THEMATIQUES ABORDEES</w:t>
      </w:r>
    </w:p>
    <w:p w14:paraId="6D71569C" w14:textId="77777777" w:rsidR="00E65700" w:rsidRDefault="003946B2">
      <w:pPr>
        <w:pStyle w:val="Titre2"/>
        <w:numPr>
          <w:ilvl w:val="0"/>
          <w:numId w:val="0"/>
        </w:numPr>
        <w:ind w:left="576"/>
        <w:rPr>
          <w:lang w:eastAsia="en-US"/>
        </w:rPr>
      </w:pPr>
      <w:r>
        <w:rPr>
          <w:i/>
          <w:highlight w:val="lightGray"/>
          <w:lang w:eastAsia="en-US"/>
        </w:rPr>
        <w:t xml:space="preserve">Cocher les thématiques </w:t>
      </w:r>
      <w:r w:rsidR="00A53626">
        <w:rPr>
          <w:i/>
          <w:highlight w:val="lightGray"/>
          <w:lang w:eastAsia="en-US"/>
        </w:rPr>
        <w:t>traitées dans le cadre du projet</w:t>
      </w:r>
    </w:p>
    <w:p w14:paraId="30148327" w14:textId="77777777" w:rsidR="00E65700" w:rsidRDefault="00E65700">
      <w:pPr>
        <w:rPr>
          <w:lang w:eastAsia="en-US"/>
        </w:rPr>
      </w:pPr>
    </w:p>
    <w:p w14:paraId="1DF838FA" w14:textId="34F1A427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Justice sociale</w:t>
      </w:r>
    </w:p>
    <w:p w14:paraId="56AE7F13" w14:textId="37D10D7F" w:rsidR="00E65700" w:rsidRDefault="00712DE0">
      <w:pPr>
        <w:tabs>
          <w:tab w:val="num" w:pos="426"/>
        </w:tabs>
        <w:ind w:hanging="11"/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dont lutte contre la précarité alimentaire</w:t>
      </w:r>
    </w:p>
    <w:p w14:paraId="7F4DD4D7" w14:textId="615A2B9D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Environnement</w:t>
      </w:r>
    </w:p>
    <w:p w14:paraId="67EB2D3F" w14:textId="16F30967" w:rsidR="00E65700" w:rsidRDefault="00712DE0">
      <w:pPr>
        <w:tabs>
          <w:tab w:val="num" w:pos="426"/>
        </w:tabs>
        <w:ind w:hanging="11"/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dont lutte contre le gaspillage alimentaire</w:t>
      </w:r>
    </w:p>
    <w:p w14:paraId="4433AE84" w14:textId="1D706F53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Éducation alimentaire</w:t>
      </w:r>
    </w:p>
    <w:p w14:paraId="0DBAD59F" w14:textId="6376C7BE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Mise en valeur du patrimoine alimentaire</w:t>
      </w:r>
    </w:p>
    <w:p w14:paraId="53A1FC2B" w14:textId="6B8F3D84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>Atteinte des objectifs de la loi EGAlim et de la loi Climat et résilience pour la restauration collective</w:t>
      </w:r>
    </w:p>
    <w:p w14:paraId="0853DB6F" w14:textId="4DBE77CF" w:rsidR="00E65700" w:rsidRDefault="00712DE0" w:rsidP="00712DE0">
      <w:pPr>
        <w:rPr>
          <w:lang w:eastAsia="en-US"/>
        </w:rPr>
      </w:pPr>
      <w:r>
        <w:rPr>
          <w:lang w:eastAsia="en-US"/>
        </w:rPr>
        <w:t xml:space="preserve">󠄀 </w:t>
      </w:r>
      <w:r w:rsidR="00A53626">
        <w:rPr>
          <w:lang w:eastAsia="en-US"/>
        </w:rPr>
        <w:t xml:space="preserve">Autres (à préciser) : </w:t>
      </w:r>
    </w:p>
    <w:p w14:paraId="1415F4B0" w14:textId="77777777" w:rsidR="00E65700" w:rsidRDefault="00E65700">
      <w:pPr>
        <w:rPr>
          <w:lang w:eastAsia="en-US"/>
        </w:rPr>
      </w:pPr>
    </w:p>
    <w:p w14:paraId="2958C2BB" w14:textId="77777777" w:rsidR="00E65700" w:rsidRDefault="00E65700">
      <w:pPr>
        <w:rPr>
          <w:lang w:eastAsia="en-US"/>
        </w:rPr>
      </w:pPr>
    </w:p>
    <w:p w14:paraId="4D333BA7" w14:textId="5C3BCA00" w:rsidR="00E65700" w:rsidRDefault="00A53626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3. Contexte de l’opération</w:t>
      </w:r>
    </w:p>
    <w:p w14:paraId="41844697" w14:textId="77777777" w:rsidR="00E65700" w:rsidRDefault="00A53626">
      <w:pPr>
        <w:pStyle w:val="Titre2"/>
        <w:numPr>
          <w:ilvl w:val="0"/>
          <w:numId w:val="0"/>
        </w:numPr>
        <w:ind w:left="576"/>
        <w:jc w:val="both"/>
        <w:rPr>
          <w:i/>
          <w:highlight w:val="lightGray"/>
          <w:lang w:eastAsia="en-US"/>
        </w:rPr>
      </w:pPr>
      <w:r>
        <w:rPr>
          <w:i/>
          <w:highlight w:val="lightGray"/>
          <w:lang w:eastAsia="en-US"/>
        </w:rPr>
        <w:t>Cadre de l’opération</w:t>
      </w:r>
    </w:p>
    <w:p w14:paraId="0A94EF4B" w14:textId="77777777" w:rsidR="00E65700" w:rsidRDefault="00A53626">
      <w:pPr>
        <w:pStyle w:val="Titre2"/>
        <w:numPr>
          <w:ilvl w:val="0"/>
          <w:numId w:val="0"/>
        </w:numPr>
        <w:ind w:left="576"/>
        <w:jc w:val="both"/>
        <w:rPr>
          <w:i/>
          <w:highlight w:val="lightGray"/>
          <w:lang w:eastAsia="en-US"/>
        </w:rPr>
      </w:pPr>
      <w:r>
        <w:rPr>
          <w:i/>
          <w:highlight w:val="lightGray"/>
          <w:lang w:eastAsia="en-US"/>
        </w:rPr>
        <w:t>Présentation du maître d’ouvrage et schéma d’organisation des acteurs</w:t>
      </w:r>
      <w:bookmarkEnd w:id="1"/>
      <w:r>
        <w:rPr>
          <w:i/>
          <w:highlight w:val="lightGray"/>
          <w:lang w:eastAsia="en-US"/>
        </w:rPr>
        <w:t xml:space="preserve"> (identification des rôles et relations des intervenants)</w:t>
      </w:r>
    </w:p>
    <w:p w14:paraId="0EACBAF5" w14:textId="77777777" w:rsidR="00E65700" w:rsidRDefault="00A53626">
      <w:pPr>
        <w:pStyle w:val="Titre2"/>
        <w:numPr>
          <w:ilvl w:val="0"/>
          <w:numId w:val="0"/>
        </w:numPr>
        <w:ind w:left="576"/>
        <w:jc w:val="both"/>
        <w:rPr>
          <w:i/>
          <w:highlight w:val="lightGray"/>
        </w:rPr>
      </w:pPr>
      <w:r>
        <w:rPr>
          <w:i/>
          <w:highlight w:val="lightGray"/>
          <w:lang w:eastAsia="en-US"/>
        </w:rPr>
        <w:t>Moyens humains et matériels nécessaires à la mise en œuvre du projet</w:t>
      </w:r>
    </w:p>
    <w:p w14:paraId="138D1103" w14:textId="77777777" w:rsidR="00E65700" w:rsidRDefault="00A53626">
      <w:pPr>
        <w:pStyle w:val="Titre2"/>
        <w:numPr>
          <w:ilvl w:val="0"/>
          <w:numId w:val="0"/>
        </w:numPr>
        <w:ind w:left="576"/>
        <w:jc w:val="both"/>
        <w:rPr>
          <w:i/>
          <w:highlight w:val="lightGray"/>
          <w:lang w:eastAsia="en-US"/>
        </w:rPr>
      </w:pPr>
      <w:r>
        <w:rPr>
          <w:i/>
          <w:highlight w:val="lightGray"/>
          <w:lang w:eastAsia="en-US"/>
        </w:rPr>
        <w:t>Intégration au territoire, historique de la situation existante</w:t>
      </w:r>
    </w:p>
    <w:p w14:paraId="25D268EC" w14:textId="77777777" w:rsidR="00E65700" w:rsidRDefault="00A53626">
      <w:pPr>
        <w:ind w:left="567"/>
        <w:jc w:val="left"/>
        <w:outlineLvl w:val="1"/>
        <w:rPr>
          <w:b/>
          <w:lang w:eastAsia="en-US"/>
        </w:rPr>
      </w:pPr>
      <w:r>
        <w:rPr>
          <w:i/>
          <w:highlight w:val="lightGray"/>
          <w:lang w:eastAsia="en-US"/>
        </w:rPr>
        <w:t>Description des actions et études de faisabilité réalisées pour le montage du projet et sur les process (si nécessaire)</w:t>
      </w:r>
    </w:p>
    <w:p w14:paraId="423D1990" w14:textId="1364720C" w:rsidR="00E65700" w:rsidRDefault="00AC3F51" w:rsidP="00002F1F">
      <w:pPr>
        <w:ind w:firstLine="567"/>
        <w:rPr>
          <w:highlight w:val="lightGray"/>
          <w:lang w:eastAsia="en-US"/>
        </w:rPr>
      </w:pPr>
      <w:r>
        <w:rPr>
          <w:highlight w:val="lightGray"/>
          <w:lang w:eastAsia="en-US"/>
        </w:rPr>
        <w:t>1 page maximum</w:t>
      </w:r>
    </w:p>
    <w:p w14:paraId="3D0A6F39" w14:textId="77777777" w:rsidR="00E65700" w:rsidRDefault="00E65700">
      <w:pPr>
        <w:pStyle w:val="Titre2"/>
        <w:numPr>
          <w:ilvl w:val="0"/>
          <w:numId w:val="0"/>
        </w:numPr>
        <w:ind w:left="720" w:hanging="360"/>
        <w:rPr>
          <w:b/>
          <w:lang w:eastAsia="en-US"/>
        </w:rPr>
      </w:pPr>
    </w:p>
    <w:p w14:paraId="5459A33D" w14:textId="77777777" w:rsidR="00E65700" w:rsidRDefault="00A53626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bookmarkStart w:id="2" w:name="_Toc526500938"/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4. Périmètre géographique et publics visés</w:t>
      </w:r>
    </w:p>
    <w:p w14:paraId="3DB1ED6D" w14:textId="1B2C51EF" w:rsidR="00E65700" w:rsidRDefault="00E65700">
      <w:pPr>
        <w:rPr>
          <w:b/>
          <w:lang w:eastAsia="en-US"/>
        </w:rPr>
      </w:pPr>
    </w:p>
    <w:p w14:paraId="6DEE4A62" w14:textId="77777777" w:rsidR="00E65700" w:rsidRDefault="00A53626">
      <w:pPr>
        <w:rPr>
          <w:b/>
          <w:lang w:eastAsia="en-US"/>
        </w:rPr>
      </w:pPr>
      <w:r>
        <w:rPr>
          <w:b/>
          <w:lang w:eastAsia="en-US"/>
        </w:rPr>
        <w:t>3.1 Territoire concerné</w:t>
      </w:r>
    </w:p>
    <w:p w14:paraId="69A87EFF" w14:textId="77777777" w:rsidR="00E65700" w:rsidRDefault="00E65700">
      <w:pPr>
        <w:rPr>
          <w:lang w:eastAsia="en-US"/>
        </w:rPr>
      </w:pPr>
    </w:p>
    <w:p w14:paraId="001CDDF9" w14:textId="77777777" w:rsidR="003946B2" w:rsidRPr="003946B2" w:rsidRDefault="003946B2">
      <w:pPr>
        <w:rPr>
          <w:b/>
          <w:lang w:eastAsia="en-US"/>
        </w:rPr>
      </w:pPr>
      <w:r w:rsidRPr="003946B2">
        <w:rPr>
          <w:b/>
          <w:lang w:eastAsia="en-US"/>
        </w:rPr>
        <w:t xml:space="preserve">Département : </w:t>
      </w:r>
    </w:p>
    <w:p w14:paraId="6E7C4B0F" w14:textId="77777777" w:rsidR="003946B2" w:rsidRDefault="003946B2">
      <w:pPr>
        <w:rPr>
          <w:lang w:eastAsia="en-US"/>
        </w:rPr>
      </w:pPr>
    </w:p>
    <w:p w14:paraId="315861BB" w14:textId="77777777" w:rsidR="003946B2" w:rsidRDefault="003946B2">
      <w:pPr>
        <w:rPr>
          <w:lang w:eastAsia="en-US"/>
        </w:rPr>
      </w:pPr>
      <w:r>
        <w:rPr>
          <w:lang w:eastAsia="en-US"/>
        </w:rPr>
        <w:t>Préciser :</w:t>
      </w:r>
    </w:p>
    <w:p w14:paraId="26AA1EB9" w14:textId="77777777" w:rsidR="003946B2" w:rsidRDefault="003946B2">
      <w:pPr>
        <w:rPr>
          <w:lang w:eastAsia="en-US"/>
        </w:rPr>
      </w:pPr>
    </w:p>
    <w:p w14:paraId="6769663D" w14:textId="77777777" w:rsidR="00E65700" w:rsidRDefault="00E65700">
      <w:pPr>
        <w:rPr>
          <w:lang w:eastAsia="en-US"/>
        </w:rPr>
      </w:pPr>
    </w:p>
    <w:p w14:paraId="5184137E" w14:textId="77777777" w:rsidR="00E65700" w:rsidRDefault="00A53626">
      <w:pPr>
        <w:rPr>
          <w:b/>
          <w:lang w:eastAsia="en-US"/>
        </w:rPr>
      </w:pPr>
      <w:r>
        <w:rPr>
          <w:b/>
          <w:lang w:eastAsia="en-US"/>
        </w:rPr>
        <w:t>3.2 Public(s) cible(s)</w:t>
      </w:r>
      <w:bookmarkEnd w:id="2"/>
    </w:p>
    <w:p w14:paraId="52ECA0BD" w14:textId="0E942228" w:rsidR="00E65700" w:rsidRDefault="00E65700">
      <w:pPr>
        <w:rPr>
          <w:lang w:eastAsia="en-US"/>
        </w:rPr>
      </w:pPr>
    </w:p>
    <w:p w14:paraId="63EF0111" w14:textId="77777777" w:rsidR="00AC3F51" w:rsidRDefault="00AC3F51">
      <w:pPr>
        <w:rPr>
          <w:lang w:eastAsia="en-US"/>
        </w:rPr>
      </w:pPr>
    </w:p>
    <w:p w14:paraId="112B771A" w14:textId="77777777" w:rsidR="00AC3F51" w:rsidRDefault="00AC3F51" w:rsidP="00AC3F51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bookmarkStart w:id="3" w:name="_Toc526500939"/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5. Objectifs attendus de l’opération</w:t>
      </w:r>
      <w:bookmarkEnd w:id="3"/>
    </w:p>
    <w:p w14:paraId="4B84E60E" w14:textId="77777777" w:rsidR="00AC3F51" w:rsidRDefault="00AC3F51" w:rsidP="00AC3F51">
      <w:pPr>
        <w:rPr>
          <w:smallCaps/>
          <w:lang w:eastAsia="en-US"/>
        </w:rPr>
      </w:pPr>
    </w:p>
    <w:p w14:paraId="447A771C" w14:textId="21FE67E0" w:rsidR="00AC3F51" w:rsidRDefault="00AC3F51" w:rsidP="00AC3F51">
      <w:pPr>
        <w:rPr>
          <w:smallCaps/>
          <w:lang w:eastAsia="en-US"/>
        </w:rPr>
      </w:pPr>
    </w:p>
    <w:p w14:paraId="37E3D192" w14:textId="7FD8C6F4" w:rsidR="00BC7B89" w:rsidRDefault="00BC7B89" w:rsidP="00AC3F51">
      <w:pPr>
        <w:rPr>
          <w:smallCaps/>
          <w:lang w:eastAsia="en-US"/>
        </w:rPr>
      </w:pPr>
    </w:p>
    <w:p w14:paraId="3A5573E7" w14:textId="2FD794B0" w:rsidR="00BC7B89" w:rsidRDefault="00BC7B89" w:rsidP="00AC3F51">
      <w:pPr>
        <w:rPr>
          <w:smallCaps/>
          <w:lang w:eastAsia="en-US"/>
        </w:rPr>
      </w:pPr>
    </w:p>
    <w:p w14:paraId="7C70014B" w14:textId="77777777" w:rsidR="00BC7B89" w:rsidRDefault="00BC7B89" w:rsidP="00AC3F51">
      <w:pPr>
        <w:rPr>
          <w:smallCaps/>
          <w:lang w:eastAsia="en-US"/>
        </w:rPr>
      </w:pPr>
    </w:p>
    <w:p w14:paraId="293846B7" w14:textId="77777777" w:rsidR="00AC3F51" w:rsidRDefault="00AC3F51" w:rsidP="00AC3F51">
      <w:pPr>
        <w:rPr>
          <w:smallCaps/>
          <w:lang w:eastAsia="en-US"/>
        </w:rPr>
      </w:pPr>
    </w:p>
    <w:p w14:paraId="6EFD9047" w14:textId="77777777" w:rsidR="00AC3F51" w:rsidRDefault="00AC3F51" w:rsidP="00AC3F51">
      <w:pPr>
        <w:rPr>
          <w:smallCaps/>
          <w:lang w:eastAsia="en-US"/>
        </w:rPr>
      </w:pPr>
    </w:p>
    <w:p w14:paraId="1094DDAB" w14:textId="77777777" w:rsidR="00AC3F51" w:rsidRDefault="00AC3F51" w:rsidP="00AC3F51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bookmarkStart w:id="4" w:name="_Toc526500940"/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6. Description detailleE des actions</w:t>
      </w:r>
      <w:bookmarkEnd w:id="4"/>
    </w:p>
    <w:p w14:paraId="3A08B5EC" w14:textId="77777777" w:rsidR="00AC3F51" w:rsidRDefault="00AC3F51" w:rsidP="00AC3F51">
      <w:pPr>
        <w:rPr>
          <w:lang w:eastAsia="en-US"/>
        </w:rPr>
      </w:pPr>
    </w:p>
    <w:p w14:paraId="7B37FF8A" w14:textId="29D8C022" w:rsidR="00AC3F51" w:rsidRDefault="00AC3F51" w:rsidP="00AC3F51">
      <w:pPr>
        <w:rPr>
          <w:lang w:eastAsia="en-US"/>
        </w:rPr>
      </w:pPr>
    </w:p>
    <w:p w14:paraId="7B4FA8BF" w14:textId="0BE6EB10" w:rsidR="00BC7B89" w:rsidRDefault="00BC7B89" w:rsidP="00AC3F51">
      <w:pPr>
        <w:rPr>
          <w:lang w:eastAsia="en-US"/>
        </w:rPr>
      </w:pPr>
    </w:p>
    <w:p w14:paraId="34D481A8" w14:textId="05A33060" w:rsidR="00BC7B89" w:rsidRDefault="00BC7B89" w:rsidP="00AC3F51">
      <w:pPr>
        <w:rPr>
          <w:lang w:eastAsia="en-US"/>
        </w:rPr>
      </w:pPr>
    </w:p>
    <w:p w14:paraId="6083939D" w14:textId="0DAA3EC5" w:rsidR="00BC7B89" w:rsidRDefault="00BC7B89" w:rsidP="00AC3F51">
      <w:pPr>
        <w:rPr>
          <w:lang w:eastAsia="en-US"/>
        </w:rPr>
      </w:pPr>
    </w:p>
    <w:p w14:paraId="5736D0F3" w14:textId="6FE10B60" w:rsidR="00BC7B89" w:rsidRDefault="00BC7B89" w:rsidP="00AC3F51">
      <w:pPr>
        <w:rPr>
          <w:lang w:eastAsia="en-US"/>
        </w:rPr>
      </w:pPr>
    </w:p>
    <w:p w14:paraId="277E5C9C" w14:textId="269E03BB" w:rsidR="00BC7B89" w:rsidRDefault="00BC7B89" w:rsidP="00AC3F51">
      <w:pPr>
        <w:rPr>
          <w:lang w:eastAsia="en-US"/>
        </w:rPr>
      </w:pPr>
    </w:p>
    <w:p w14:paraId="1701DDAD" w14:textId="3F2819FB" w:rsidR="00BC7B89" w:rsidRDefault="00BC7B89" w:rsidP="00AC3F51">
      <w:pPr>
        <w:rPr>
          <w:lang w:eastAsia="en-US"/>
        </w:rPr>
      </w:pPr>
    </w:p>
    <w:p w14:paraId="00799924" w14:textId="77777777" w:rsidR="00BC7B89" w:rsidRDefault="00BC7B89" w:rsidP="00AC3F51">
      <w:pPr>
        <w:rPr>
          <w:lang w:eastAsia="en-US"/>
        </w:rPr>
      </w:pPr>
      <w:bookmarkStart w:id="5" w:name="_GoBack"/>
      <w:bookmarkEnd w:id="5"/>
    </w:p>
    <w:p w14:paraId="5F7E8554" w14:textId="77777777" w:rsidR="00BC7B89" w:rsidRDefault="00BC7B89" w:rsidP="00AC3F51">
      <w:pPr>
        <w:rPr>
          <w:lang w:eastAsia="en-US"/>
        </w:rPr>
      </w:pPr>
    </w:p>
    <w:p w14:paraId="53B53E1F" w14:textId="77777777" w:rsidR="00AC3F51" w:rsidRDefault="00AC3F51">
      <w:pPr>
        <w:rPr>
          <w:lang w:eastAsia="en-US"/>
        </w:rPr>
      </w:pPr>
    </w:p>
    <w:p w14:paraId="5ADF55F0" w14:textId="77777777" w:rsidR="00E65700" w:rsidRDefault="00E65700">
      <w:pPr>
        <w:rPr>
          <w:lang w:eastAsia="en-US"/>
        </w:rPr>
      </w:pPr>
    </w:p>
    <w:p w14:paraId="44F0CBE0" w14:textId="77777777" w:rsidR="00E65700" w:rsidRDefault="00E65700">
      <w:pPr>
        <w:rPr>
          <w:lang w:eastAsia="en-US"/>
        </w:rPr>
      </w:pPr>
    </w:p>
    <w:p w14:paraId="09DD6EFC" w14:textId="30A2DE2A" w:rsidR="00002F1F" w:rsidRPr="00002F1F" w:rsidRDefault="00002F1F" w:rsidP="00002F1F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</w:pPr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lastRenderedPageBreak/>
        <w:t>7</w:t>
      </w:r>
      <w:r w:rsidR="00A53626"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. PARTENAIRES DE L’OPERATION</w:t>
      </w:r>
    </w:p>
    <w:p w14:paraId="3D5D33A6" w14:textId="74E5CAED" w:rsidR="00E65700" w:rsidRDefault="00BC7B89">
      <w:pPr>
        <w:jc w:val="left"/>
        <w:rPr>
          <w:rFonts w:ascii="Calibri" w:hAnsi="Calibri" w:cs="Calibri"/>
          <w:b/>
          <w:smallCaps/>
          <w:sz w:val="24"/>
          <w:szCs w:val="24"/>
        </w:rPr>
      </w:pPr>
      <w:r w:rsidRPr="00BC7B89">
        <w:rPr>
          <w:rFonts w:ascii="Calibri" w:hAnsi="Calibri" w:cs="Calibri"/>
          <w:b/>
          <w:smallCaps/>
          <w:sz w:val="24"/>
          <w:szCs w:val="24"/>
        </w:rPr>
        <w:t>Fournir les courriers de soutien le cas échéant</w:t>
      </w:r>
    </w:p>
    <w:p w14:paraId="3B9343B1" w14:textId="77777777" w:rsidR="003946B2" w:rsidRDefault="003946B2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tbl>
      <w:tblPr>
        <w:tblW w:w="10290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2316"/>
        <w:gridCol w:w="1798"/>
        <w:gridCol w:w="6176"/>
      </w:tblGrid>
      <w:tr w:rsidR="00E65700" w14:paraId="133EFB74" w14:textId="77777777">
        <w:trPr>
          <w:trHeight w:val="499"/>
          <w:tblCellSpacing w:w="0" w:type="dxa"/>
        </w:trPr>
        <w:tc>
          <w:tcPr>
            <w:tcW w:w="2316" w:type="dxa"/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98B5B8" w14:textId="77777777" w:rsidR="00E65700" w:rsidRDefault="00A53626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Nom du partenaire</w:t>
            </w:r>
          </w:p>
        </w:tc>
        <w:tc>
          <w:tcPr>
            <w:tcW w:w="1798" w:type="dxa"/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C801435" w14:textId="77777777" w:rsidR="00E65700" w:rsidRDefault="00A53626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Statut juridique</w:t>
            </w:r>
          </w:p>
        </w:tc>
        <w:tc>
          <w:tcPr>
            <w:tcW w:w="61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41037" w14:textId="77777777" w:rsidR="00E65700" w:rsidRDefault="00A53626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Contributions (politique, technique, financière, etc.)</w:t>
            </w:r>
          </w:p>
        </w:tc>
      </w:tr>
      <w:tr w:rsidR="00E65700" w14:paraId="01D459B2" w14:textId="77777777">
        <w:trPr>
          <w:trHeight w:val="1051"/>
          <w:tblCellSpacing w:w="0" w:type="dxa"/>
        </w:trPr>
        <w:tc>
          <w:tcPr>
            <w:tcW w:w="2316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2415313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F1CFA1C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5B3E7E7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00" w14:paraId="5D21A9E1" w14:textId="77777777">
        <w:trPr>
          <w:trHeight w:val="1057"/>
          <w:tblCellSpacing w:w="0" w:type="dxa"/>
        </w:trPr>
        <w:tc>
          <w:tcPr>
            <w:tcW w:w="2316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A81ADCC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BF5446D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B4EE7DC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00" w14:paraId="7760BDDA" w14:textId="77777777">
        <w:trPr>
          <w:trHeight w:val="1057"/>
          <w:tblCellSpacing w:w="0" w:type="dxa"/>
        </w:trPr>
        <w:tc>
          <w:tcPr>
            <w:tcW w:w="2316" w:type="dxa"/>
            <w:vMerge w:val="restart"/>
            <w:shd w:val="clear" w:color="FFFFFF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7EF719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shd w:val="clear" w:color="FFFFFF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4DA7C87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vMerge w:val="restart"/>
            <w:shd w:val="clear" w:color="FFFFFF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CE85062" w14:textId="77777777" w:rsidR="00E65700" w:rsidRDefault="00E65700">
            <w:pPr>
              <w:spacing w:before="100" w:beforeAutospacing="1" w:after="142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056F2" w14:textId="77777777" w:rsidR="00E65700" w:rsidRDefault="00E65700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BF45A67" w14:textId="77777777" w:rsidR="00E65700" w:rsidRDefault="00E65700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3D1A5E32" w14:textId="77777777" w:rsidR="00E65700" w:rsidRDefault="00E65700">
      <w:pPr>
        <w:rPr>
          <w:lang w:eastAsia="en-US"/>
        </w:rPr>
      </w:pPr>
    </w:p>
    <w:p w14:paraId="379C7B62" w14:textId="2DC0EF5A" w:rsidR="00E65700" w:rsidRDefault="00002F1F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bookmarkStart w:id="6" w:name="_Toc526500941"/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8</w:t>
      </w:r>
      <w:r w:rsidR="00A53626"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 xml:space="preserve">. CALENDRIER </w:t>
      </w:r>
      <w:bookmarkEnd w:id="6"/>
      <w:r w:rsidR="00A53626"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de l’operation</w:t>
      </w:r>
    </w:p>
    <w:p w14:paraId="09362291" w14:textId="77777777" w:rsidR="00E65700" w:rsidRDefault="00E65700">
      <w:pPr>
        <w:rPr>
          <w:lang w:eastAsia="en-US"/>
        </w:rPr>
      </w:pPr>
    </w:p>
    <w:p w14:paraId="7CD8BE7B" w14:textId="77777777" w:rsidR="00E65700" w:rsidRDefault="00A53626">
      <w:pPr>
        <w:rPr>
          <w:lang w:eastAsia="en-US"/>
        </w:rPr>
      </w:pPr>
      <w:r>
        <w:rPr>
          <w:b/>
          <w:lang w:eastAsia="en-US"/>
        </w:rPr>
        <w:t>Durée totale de l’opération (en mois</w:t>
      </w:r>
      <w:r w:rsidR="003946B2">
        <w:rPr>
          <w:b/>
          <w:lang w:eastAsia="en-US"/>
        </w:rPr>
        <w:t>, maximum 24 mois</w:t>
      </w:r>
      <w:r>
        <w:rPr>
          <w:b/>
          <w:lang w:eastAsia="en-US"/>
        </w:rPr>
        <w:t>)</w:t>
      </w:r>
      <w:r>
        <w:rPr>
          <w:lang w:eastAsia="en-US"/>
        </w:rPr>
        <w:t xml:space="preserve"> : </w:t>
      </w:r>
    </w:p>
    <w:p w14:paraId="22108286" w14:textId="77777777" w:rsidR="00E65700" w:rsidRDefault="00E65700">
      <w:pPr>
        <w:rPr>
          <w:lang w:eastAsia="en-US"/>
        </w:rPr>
      </w:pPr>
    </w:p>
    <w:tbl>
      <w:tblPr>
        <w:tblW w:w="8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6662"/>
      </w:tblGrid>
      <w:tr w:rsidR="00E65700" w14:paraId="1D714AD5" w14:textId="77777777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one" w:sz="4" w:space="0" w:color="000000"/>
            </w:tcBorders>
            <w:shd w:val="clear" w:color="E6E6E6" w:fill="E6E6E6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6C22AC" w14:textId="77777777" w:rsidR="00E65700" w:rsidRDefault="00A53626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E6E6E6" w:fill="E6E6E6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7B1213" w14:textId="77777777" w:rsidR="00E65700" w:rsidRDefault="00A53626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Etapes-clés</w:t>
            </w:r>
          </w:p>
        </w:tc>
      </w:tr>
      <w:tr w:rsidR="00E65700" w14:paraId="457CC16E" w14:textId="77777777">
        <w:trPr>
          <w:jc w:val="center"/>
        </w:trPr>
        <w:tc>
          <w:tcPr>
            <w:tcW w:w="2271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none" w:sz="4" w:space="0" w:color="000000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507E62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0D4780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700" w14:paraId="672F73D6" w14:textId="77777777">
        <w:trPr>
          <w:jc w:val="center"/>
        </w:trPr>
        <w:tc>
          <w:tcPr>
            <w:tcW w:w="2271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none" w:sz="4" w:space="0" w:color="000000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15812F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09DB50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700" w14:paraId="06D460B9" w14:textId="77777777">
        <w:trPr>
          <w:jc w:val="center"/>
        </w:trPr>
        <w:tc>
          <w:tcPr>
            <w:tcW w:w="2271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none" w:sz="4" w:space="0" w:color="000000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27BC89D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1CBE9C8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700" w14:paraId="002EA7C4" w14:textId="77777777">
        <w:trPr>
          <w:jc w:val="center"/>
        </w:trPr>
        <w:tc>
          <w:tcPr>
            <w:tcW w:w="2271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none" w:sz="4" w:space="0" w:color="000000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8F3C21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FFFFFF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027AD2" w14:textId="77777777" w:rsidR="00E65700" w:rsidRDefault="00E6570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E6C15A" w14:textId="77777777" w:rsidR="00E65700" w:rsidRDefault="00E65700">
      <w:pPr>
        <w:rPr>
          <w:lang w:eastAsia="en-US"/>
        </w:rPr>
      </w:pPr>
    </w:p>
    <w:p w14:paraId="6794678C" w14:textId="77777777" w:rsidR="00E65700" w:rsidRDefault="00E65700">
      <w:pPr>
        <w:rPr>
          <w:lang w:eastAsia="en-US"/>
        </w:rPr>
      </w:pPr>
    </w:p>
    <w:p w14:paraId="43554380" w14:textId="0EAB8065" w:rsidR="00E65700" w:rsidRDefault="00002F1F">
      <w:pPr>
        <w:pStyle w:val="Titre1"/>
        <w:keepNext w:val="0"/>
        <w:shd w:val="clear" w:color="006666" w:fill="006666"/>
        <w:spacing w:before="0" w:after="0"/>
        <w:ind w:left="284" w:hanging="284"/>
        <w:contextualSpacing/>
        <w:jc w:val="both"/>
        <w:rPr>
          <w:rFonts w:eastAsia="Times New Roman" w:cs="Arial"/>
          <w:bCs w:val="0"/>
          <w:caps/>
          <w:smallCaps w:val="0"/>
          <w:color w:val="FFFFFF"/>
          <w:sz w:val="20"/>
          <w:szCs w:val="20"/>
          <w:lang w:eastAsia="fr-FR"/>
        </w:rPr>
      </w:pPr>
      <w:r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>9.</w:t>
      </w:r>
      <w:r w:rsidR="00A53626">
        <w:rPr>
          <w:rFonts w:eastAsia="Times New Roman" w:cs="Arial"/>
          <w:bCs w:val="0"/>
          <w:caps/>
          <w:smallCaps w:val="0"/>
          <w:color w:val="FFFFFF" w:themeColor="background1"/>
          <w:sz w:val="20"/>
          <w:szCs w:val="20"/>
          <w:lang w:eastAsia="fr-FR"/>
        </w:rPr>
        <w:t xml:space="preserve"> SUIVI ET EVALUATION</w:t>
      </w:r>
    </w:p>
    <w:p w14:paraId="390B6928" w14:textId="77777777" w:rsidR="00E65700" w:rsidRDefault="00E65700">
      <w:pPr>
        <w:rPr>
          <w:b/>
          <w:lang w:eastAsia="en-US"/>
        </w:rPr>
      </w:pPr>
    </w:p>
    <w:p w14:paraId="05CDED57" w14:textId="4E870775" w:rsidR="00E65700" w:rsidRDefault="00002F1F">
      <w:pPr>
        <w:rPr>
          <w:b/>
          <w:lang w:eastAsia="en-US"/>
        </w:rPr>
      </w:pPr>
      <w:r>
        <w:rPr>
          <w:b/>
          <w:lang w:eastAsia="en-US"/>
        </w:rPr>
        <w:t>9</w:t>
      </w:r>
      <w:r w:rsidR="00A53626">
        <w:rPr>
          <w:b/>
          <w:lang w:eastAsia="en-US"/>
        </w:rPr>
        <w:t>.1 Méthodologie et moyens mis en œuvre</w:t>
      </w:r>
    </w:p>
    <w:p w14:paraId="4816D2DC" w14:textId="77777777" w:rsidR="00E65700" w:rsidRDefault="00E65700">
      <w:pPr>
        <w:rPr>
          <w:b/>
          <w:lang w:eastAsia="en-US"/>
        </w:rPr>
      </w:pPr>
    </w:p>
    <w:p w14:paraId="2EA41ADD" w14:textId="77777777" w:rsidR="00E65700" w:rsidRDefault="00E65700">
      <w:pPr>
        <w:rPr>
          <w:lang w:eastAsia="en-US"/>
        </w:rPr>
      </w:pPr>
    </w:p>
    <w:p w14:paraId="68A75B10" w14:textId="4314CF30" w:rsidR="00E65700" w:rsidRDefault="00002F1F">
      <w:pPr>
        <w:rPr>
          <w:b/>
          <w:lang w:eastAsia="en-US"/>
        </w:rPr>
      </w:pPr>
      <w:r>
        <w:rPr>
          <w:b/>
          <w:lang w:eastAsia="en-US"/>
        </w:rPr>
        <w:t>9</w:t>
      </w:r>
      <w:r w:rsidR="00A53626">
        <w:rPr>
          <w:b/>
          <w:lang w:eastAsia="en-US"/>
        </w:rPr>
        <w:t>.2 Pilotage et suivi du projet</w:t>
      </w:r>
    </w:p>
    <w:p w14:paraId="775D594A" w14:textId="77777777" w:rsidR="00E65700" w:rsidRDefault="00E65700">
      <w:pPr>
        <w:rPr>
          <w:b/>
          <w:lang w:eastAsia="en-US"/>
        </w:rPr>
      </w:pPr>
    </w:p>
    <w:p w14:paraId="53375BFA" w14:textId="77777777" w:rsidR="00E65700" w:rsidRDefault="00E65700">
      <w:pPr>
        <w:rPr>
          <w:lang w:eastAsia="en-US"/>
        </w:rPr>
      </w:pPr>
    </w:p>
    <w:p w14:paraId="0DD05579" w14:textId="2CC356AA" w:rsidR="00E65700" w:rsidRDefault="00002F1F">
      <w:pPr>
        <w:rPr>
          <w:b/>
          <w:lang w:eastAsia="en-US"/>
        </w:rPr>
      </w:pPr>
      <w:r>
        <w:rPr>
          <w:b/>
          <w:lang w:eastAsia="en-US"/>
        </w:rPr>
        <w:t>9</w:t>
      </w:r>
      <w:r w:rsidR="00A53626">
        <w:rPr>
          <w:b/>
          <w:lang w:eastAsia="en-US"/>
        </w:rPr>
        <w:t>.3 Évaluation et indicateurs de moyens et de résultat</w:t>
      </w:r>
    </w:p>
    <w:p w14:paraId="0C6BB9A8" w14:textId="77777777" w:rsidR="00E65700" w:rsidRDefault="00E65700">
      <w:pPr>
        <w:rPr>
          <w:b/>
          <w:lang w:eastAsia="en-US"/>
        </w:rPr>
      </w:pPr>
    </w:p>
    <w:p w14:paraId="1BBE2C70" w14:textId="77777777" w:rsidR="00E65700" w:rsidRDefault="00E65700">
      <w:pPr>
        <w:rPr>
          <w:b/>
          <w:lang w:eastAsia="en-US"/>
        </w:rPr>
      </w:pPr>
    </w:p>
    <w:p w14:paraId="69BB8653" w14:textId="612CA829" w:rsidR="00E65700" w:rsidRDefault="00002F1F">
      <w:pPr>
        <w:rPr>
          <w:b/>
          <w:lang w:eastAsia="en-US"/>
        </w:rPr>
      </w:pPr>
      <w:r>
        <w:rPr>
          <w:b/>
          <w:lang w:eastAsia="en-US"/>
        </w:rPr>
        <w:t>9</w:t>
      </w:r>
      <w:r w:rsidR="00A53626">
        <w:rPr>
          <w:b/>
          <w:lang w:eastAsia="en-US"/>
        </w:rPr>
        <w:t>.4 Supports et livrables attendus</w:t>
      </w:r>
    </w:p>
    <w:sectPr w:rsidR="00E65700">
      <w:footerReference w:type="default" r:id="rId12"/>
      <w:pgSz w:w="11906" w:h="16838"/>
      <w:pgMar w:top="709" w:right="1418" w:bottom="1135" w:left="1418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0DAE" w14:textId="77777777" w:rsidR="00E65700" w:rsidRDefault="00A53626">
      <w:r>
        <w:separator/>
      </w:r>
    </w:p>
  </w:endnote>
  <w:endnote w:type="continuationSeparator" w:id="0">
    <w:p w14:paraId="750BBC68" w14:textId="77777777" w:rsidR="00E65700" w:rsidRDefault="00A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E467" w14:textId="77777777" w:rsidR="00E65700" w:rsidRDefault="00A53626">
    <w:pPr>
      <w:pStyle w:val="En-tte"/>
      <w:ind w:left="-284"/>
      <w:jc w:val="center"/>
    </w:pPr>
    <w:r>
      <w:rPr>
        <w:smallCaps/>
        <w:sz w:val="16"/>
        <w:szCs w:val="16"/>
      </w:rPr>
      <w:tab/>
    </w:r>
  </w:p>
  <w:p w14:paraId="26A0FEEA" w14:textId="77777777" w:rsidR="00E65700" w:rsidRDefault="00E65700">
    <w:pPr>
      <w:ind w:right="-995"/>
      <w:jc w:val="center"/>
    </w:pPr>
  </w:p>
  <w:p w14:paraId="09601307" w14:textId="77777777" w:rsidR="00E65700" w:rsidRDefault="00E65700">
    <w:pPr>
      <w:pStyle w:val="Pieddepage"/>
      <w:framePr w:wrap="around" w:vAnchor="text" w:hAnchor="margin" w:xAlign="right" w:y="1"/>
      <w:jc w:val="center"/>
      <w:rPr>
        <w:rStyle w:val="Numrodepage"/>
        <w:rFonts w:eastAsia="Cambria"/>
      </w:rPr>
    </w:pPr>
  </w:p>
  <w:p w14:paraId="45C6B9FA" w14:textId="77777777" w:rsidR="00E65700" w:rsidRDefault="00A53626">
    <w:pPr>
      <w:pStyle w:val="Pieddepage"/>
      <w:tabs>
        <w:tab w:val="clear" w:pos="9072"/>
      </w:tabs>
      <w:ind w:left="-567" w:right="-711"/>
      <w:jc w:val="center"/>
      <w:rPr>
        <w:rStyle w:val="Numrodepage"/>
        <w:rFonts w:eastAsia="Cambria"/>
        <w:sz w:val="16"/>
        <w:szCs w:val="16"/>
      </w:rPr>
    </w:pPr>
    <w:r>
      <w:rPr>
        <w:rStyle w:val="Numrodepage"/>
        <w:rFonts w:eastAsia="Cambria"/>
        <w:sz w:val="16"/>
        <w:szCs w:val="16"/>
      </w:rPr>
      <w:t>AAP régional 2022 Bretagne DRAAF DREETS ARS – Promotion d’une alimentation saine et durable – Volet technique</w:t>
    </w:r>
  </w:p>
  <w:p w14:paraId="73D97BC4" w14:textId="20F2C4D7" w:rsidR="00E65700" w:rsidRDefault="00A53626">
    <w:pPr>
      <w:pStyle w:val="Pieddepage"/>
      <w:tabs>
        <w:tab w:val="clear" w:pos="9072"/>
      </w:tabs>
      <w:ind w:left="-284" w:right="-285"/>
      <w:jc w:val="center"/>
      <w:rPr>
        <w:b/>
        <w:sz w:val="16"/>
        <w:szCs w:val="16"/>
      </w:rPr>
    </w:pPr>
    <w:r>
      <w:rPr>
        <w:rStyle w:val="Numrodepage"/>
        <w:rFonts w:eastAsia="Cambria"/>
        <w:b/>
        <w:sz w:val="16"/>
        <w:szCs w:val="16"/>
      </w:rPr>
      <w:fldChar w:fldCharType="begin"/>
    </w:r>
    <w:r>
      <w:rPr>
        <w:rStyle w:val="Numrodepage"/>
        <w:rFonts w:eastAsia="Cambria"/>
        <w:b/>
        <w:sz w:val="16"/>
        <w:szCs w:val="16"/>
      </w:rPr>
      <w:instrText xml:space="preserve"> PAGE </w:instrText>
    </w:r>
    <w:r>
      <w:rPr>
        <w:rStyle w:val="Numrodepage"/>
        <w:rFonts w:eastAsia="Cambria"/>
        <w:b/>
        <w:sz w:val="16"/>
        <w:szCs w:val="16"/>
      </w:rPr>
      <w:fldChar w:fldCharType="separate"/>
    </w:r>
    <w:r w:rsidR="00F078F6">
      <w:rPr>
        <w:rStyle w:val="Numrodepage"/>
        <w:rFonts w:eastAsia="Cambria"/>
        <w:b/>
        <w:noProof/>
        <w:sz w:val="16"/>
        <w:szCs w:val="16"/>
      </w:rPr>
      <w:t>3</w:t>
    </w:r>
    <w:r>
      <w:rPr>
        <w:rStyle w:val="Numrodepage"/>
        <w:rFonts w:eastAsia="Cambria"/>
        <w:b/>
        <w:sz w:val="16"/>
        <w:szCs w:val="16"/>
      </w:rPr>
      <w:fldChar w:fldCharType="end"/>
    </w:r>
    <w:r>
      <w:rPr>
        <w:rStyle w:val="Numrodepage"/>
        <w:rFonts w:eastAsia="Cambria"/>
        <w:b/>
        <w:sz w:val="16"/>
        <w:szCs w:val="16"/>
      </w:rPr>
      <w:t>/</w:t>
    </w:r>
    <w:r>
      <w:rPr>
        <w:rStyle w:val="Numrodepage"/>
        <w:rFonts w:eastAsia="Cambria"/>
        <w:b/>
        <w:sz w:val="16"/>
        <w:szCs w:val="16"/>
      </w:rPr>
      <w:fldChar w:fldCharType="begin"/>
    </w:r>
    <w:r>
      <w:rPr>
        <w:rStyle w:val="Numrodepage"/>
        <w:rFonts w:eastAsia="Cambria"/>
        <w:b/>
        <w:sz w:val="16"/>
        <w:szCs w:val="16"/>
      </w:rPr>
      <w:instrText xml:space="preserve"> NUMPAGES </w:instrText>
    </w:r>
    <w:r>
      <w:rPr>
        <w:rStyle w:val="Numrodepage"/>
        <w:rFonts w:eastAsia="Cambria"/>
        <w:b/>
        <w:sz w:val="16"/>
        <w:szCs w:val="16"/>
      </w:rPr>
      <w:fldChar w:fldCharType="separate"/>
    </w:r>
    <w:r w:rsidR="00F078F6">
      <w:rPr>
        <w:rStyle w:val="Numrodepage"/>
        <w:rFonts w:eastAsia="Cambria"/>
        <w:b/>
        <w:noProof/>
        <w:sz w:val="16"/>
        <w:szCs w:val="16"/>
      </w:rPr>
      <w:t>3</w:t>
    </w:r>
    <w:r>
      <w:rPr>
        <w:rStyle w:val="Numrodepage"/>
        <w:rFonts w:eastAsia="Cambria"/>
        <w:b/>
        <w:sz w:val="16"/>
        <w:szCs w:val="16"/>
      </w:rPr>
      <w:fldChar w:fldCharType="end"/>
    </w:r>
  </w:p>
  <w:p w14:paraId="796E0722" w14:textId="77777777" w:rsidR="00E65700" w:rsidRDefault="00E65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3860" w14:textId="77777777" w:rsidR="00E65700" w:rsidRDefault="00A53626">
      <w:r>
        <w:separator/>
      </w:r>
    </w:p>
  </w:footnote>
  <w:footnote w:type="continuationSeparator" w:id="0">
    <w:p w14:paraId="528B6078" w14:textId="77777777" w:rsidR="00E65700" w:rsidRDefault="00A5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074"/>
    <w:multiLevelType w:val="hybridMultilevel"/>
    <w:tmpl w:val="4170FB58"/>
    <w:lvl w:ilvl="0" w:tplc="014E6F7E">
      <w:start w:val="2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9A761C60">
      <w:start w:val="1"/>
      <w:numFmt w:val="lowerLetter"/>
      <w:lvlText w:val="%2."/>
      <w:lvlJc w:val="left"/>
      <w:pPr>
        <w:ind w:left="1440" w:hanging="360"/>
      </w:pPr>
    </w:lvl>
    <w:lvl w:ilvl="2" w:tplc="0C9E49C4">
      <w:start w:val="1"/>
      <w:numFmt w:val="lowerRoman"/>
      <w:lvlText w:val="%3."/>
      <w:lvlJc w:val="right"/>
      <w:pPr>
        <w:ind w:left="2160" w:hanging="180"/>
      </w:pPr>
    </w:lvl>
    <w:lvl w:ilvl="3" w:tplc="6764C74E">
      <w:start w:val="1"/>
      <w:numFmt w:val="decimal"/>
      <w:lvlText w:val="%4."/>
      <w:lvlJc w:val="left"/>
      <w:pPr>
        <w:ind w:left="2880" w:hanging="360"/>
      </w:pPr>
    </w:lvl>
    <w:lvl w:ilvl="4" w:tplc="8012AC74">
      <w:start w:val="1"/>
      <w:numFmt w:val="lowerLetter"/>
      <w:lvlText w:val="%5."/>
      <w:lvlJc w:val="left"/>
      <w:pPr>
        <w:ind w:left="3600" w:hanging="360"/>
      </w:pPr>
    </w:lvl>
    <w:lvl w:ilvl="5" w:tplc="830E14A8">
      <w:start w:val="1"/>
      <w:numFmt w:val="lowerRoman"/>
      <w:lvlText w:val="%6."/>
      <w:lvlJc w:val="right"/>
      <w:pPr>
        <w:ind w:left="4320" w:hanging="180"/>
      </w:pPr>
    </w:lvl>
    <w:lvl w:ilvl="6" w:tplc="BE24DAB8">
      <w:start w:val="1"/>
      <w:numFmt w:val="decimal"/>
      <w:lvlText w:val="%7."/>
      <w:lvlJc w:val="left"/>
      <w:pPr>
        <w:ind w:left="5040" w:hanging="360"/>
      </w:pPr>
    </w:lvl>
    <w:lvl w:ilvl="7" w:tplc="5BC645BC">
      <w:start w:val="1"/>
      <w:numFmt w:val="lowerLetter"/>
      <w:lvlText w:val="%8."/>
      <w:lvlJc w:val="left"/>
      <w:pPr>
        <w:ind w:left="5760" w:hanging="360"/>
      </w:pPr>
    </w:lvl>
    <w:lvl w:ilvl="8" w:tplc="9796C9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42C1"/>
    <w:multiLevelType w:val="hybridMultilevel"/>
    <w:tmpl w:val="2A901AA4"/>
    <w:lvl w:ilvl="0" w:tplc="8B9A3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5EE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A69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32B0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9E49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52F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46BB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323F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AAD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F6078"/>
    <w:multiLevelType w:val="hybridMultilevel"/>
    <w:tmpl w:val="55503AF8"/>
    <w:lvl w:ilvl="0" w:tplc="84649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8A6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47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5CFD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DEAB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ACD5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D2E7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E0BC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142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4B"/>
    <w:multiLevelType w:val="multilevel"/>
    <w:tmpl w:val="DCAEBDE2"/>
    <w:lvl w:ilvl="0">
      <w:start w:val="1"/>
      <w:numFmt w:val="decimal"/>
      <w:lvlText w:val="%1"/>
      <w:lvlJc w:val="left"/>
      <w:pPr>
        <w:ind w:left="539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9EC706A"/>
    <w:multiLevelType w:val="hybridMultilevel"/>
    <w:tmpl w:val="CDC457F8"/>
    <w:lvl w:ilvl="0" w:tplc="45F8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A1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368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44D3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EC58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E7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6EDB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8000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220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02F1F"/>
    <w:rsid w:val="003946B2"/>
    <w:rsid w:val="00522823"/>
    <w:rsid w:val="00692F57"/>
    <w:rsid w:val="00712DE0"/>
    <w:rsid w:val="00844DCA"/>
    <w:rsid w:val="00A53626"/>
    <w:rsid w:val="00AC3F51"/>
    <w:rsid w:val="00BC7B89"/>
    <w:rsid w:val="00E65700"/>
    <w:rsid w:val="00F078F6"/>
    <w:rsid w:val="00F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5263"/>
  <w15:docId w15:val="{CEBAC785-BA98-4811-A715-642C684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hd w:val="clear" w:color="CCCCFF" w:fill="CCCCFF"/>
      <w:spacing w:before="240" w:after="60"/>
      <w:jc w:val="left"/>
      <w:outlineLvl w:val="0"/>
    </w:pPr>
    <w:rPr>
      <w:rFonts w:eastAsia="Calibri" w:cs="Calibri"/>
      <w:b/>
      <w:bCs/>
      <w:smallCaps/>
      <w:color w:val="000000" w:themeColor="text1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pPr>
      <w:numPr>
        <w:numId w:val="2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 w:cs="Cambria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 w:cs="Cambria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 w:cs="Cambria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 w:cs="Cambria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eastAsia="Times New Roman" w:hAnsi="Arial" w:cs="Arial"/>
      <w:smallCaps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basedOn w:val="Policepardfaut"/>
    <w:link w:val="Commentaire"/>
    <w:uiPriority w:val="99"/>
    <w:rPr>
      <w:rFonts w:ascii="Arial" w:eastAsia="Times New Roman" w:hAnsi="Arial" w:cs="Arial"/>
      <w:smallCaps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mallCaps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Pr>
      <w:rFonts w:ascii="Arial" w:eastAsia="Calibri" w:hAnsi="Arial" w:cs="Calibri"/>
      <w:b/>
      <w:bCs/>
      <w:smallCaps/>
      <w:color w:val="000000" w:themeColor="text1"/>
      <w:sz w:val="32"/>
      <w:shd w:val="clear" w:color="CCCCFF" w:fill="CCCCFF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Arial"/>
      <w:smallCaps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Arial"/>
      <w:smallCaps/>
      <w:sz w:val="20"/>
      <w:szCs w:val="20"/>
      <w:lang w:eastAsia="fr-FR"/>
    </w:rPr>
  </w:style>
  <w:style w:type="character" w:styleId="Numrodepage">
    <w:name w:val="page number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pPr>
      <w:spacing w:after="0" w:line="240" w:lineRule="auto"/>
      <w:jc w:val="both"/>
    </w:pPr>
    <w:rPr>
      <w:rFonts w:ascii="Arial" w:eastAsia="Times New Roman" w:hAnsi="Arial" w:cs="Arial"/>
      <w:smallCaps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uiPriority w:val="39"/>
    <w:unhideWhenUsed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Pr>
      <w:rFonts w:ascii="Arial" w:eastAsia="Calibri" w:hAnsi="Arial" w:cs="Arial"/>
      <w:sz w:val="18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Arial"/>
      <w:b/>
      <w:bCs/>
      <w:smallCaps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Times New Roman" w:hAnsi="Arial" w:cs="Arial"/>
      <w:sz w:val="20"/>
      <w:szCs w:val="20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mbria" w:eastAsia="Cambria" w:hAnsi="Cambria" w:cs="Cambria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mbria" w:eastAsia="Cambria" w:hAnsi="Cambria" w:cs="Cambria"/>
      <w:i/>
      <w:iCs/>
      <w:color w:val="365F91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mbria" w:eastAsia="Cambria" w:hAnsi="Cambria" w:cs="Cambria"/>
      <w:color w:val="365F91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color w:val="243F60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mbria" w:eastAsia="Cambria" w:hAnsi="Cambria" w:cs="Cambria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mbria" w:eastAsia="Cambria" w:hAnsi="Cambria" w:cs="Cambria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mbria" w:eastAsia="Cambria" w:hAnsi="Cambria" w:cs="Cambria"/>
      <w:i/>
      <w:iCs/>
      <w:color w:val="272727" w:themeColor="text1" w:themeTint="D8"/>
      <w:sz w:val="21"/>
      <w:szCs w:val="21"/>
      <w:lang w:eastAsia="fr-FR"/>
    </w:rPr>
  </w:style>
  <w:style w:type="paragraph" w:customStyle="1" w:styleId="TableContents">
    <w:name w:val="Table Contents"/>
    <w:basedOn w:val="Normal"/>
    <w:pPr>
      <w:widowControl w:val="0"/>
      <w:jc w:val="left"/>
    </w:pPr>
    <w:rPr>
      <w:rFonts w:ascii="Liberation Sans" w:eastAsia="SimSun" w:hAnsi="Liberation San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Alexandra MARIE</cp:lastModifiedBy>
  <cp:revision>24</cp:revision>
  <dcterms:created xsi:type="dcterms:W3CDTF">2020-04-28T13:14:00Z</dcterms:created>
  <dcterms:modified xsi:type="dcterms:W3CDTF">2024-04-15T14:21:00Z</dcterms:modified>
</cp:coreProperties>
</file>